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  <w:r w:rsidRPr="00E24B03">
        <w:rPr>
          <w:rFonts w:ascii="Tahoma" w:eastAsia="Times New Roman" w:hAnsi="Tahoma" w:cs="Tahoma"/>
          <w:b/>
          <w:color w:val="000000" w:themeColor="text1"/>
        </w:rPr>
        <w:t xml:space="preserve">Salone del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Mobile.Milano</w:t>
      </w:r>
      <w:proofErr w:type="spellEnd"/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  <w:r w:rsidRPr="00E24B03">
        <w:rPr>
          <w:rFonts w:ascii="Tahoma" w:eastAsia="Times New Roman" w:hAnsi="Tahoma" w:cs="Tahoma"/>
          <w:b/>
          <w:color w:val="000000" w:themeColor="text1"/>
        </w:rPr>
        <w:t>9-14 April 2019</w:t>
      </w: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  <w:r w:rsidRPr="00E24B03">
        <w:rPr>
          <w:rFonts w:ascii="Tahoma" w:eastAsia="Times New Roman" w:hAnsi="Tahoma" w:cs="Tahoma"/>
          <w:b/>
          <w:color w:val="000000" w:themeColor="text1"/>
        </w:rPr>
        <w:t>Hall 6 Stand C31</w:t>
      </w: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  <w:r w:rsidRPr="00E24B03">
        <w:rPr>
          <w:rFonts w:ascii="Tahoma" w:eastAsia="Times New Roman" w:hAnsi="Tahoma" w:cs="Tahoma"/>
          <w:b/>
          <w:color w:val="000000" w:themeColor="text1"/>
        </w:rPr>
        <w:t xml:space="preserve">Manerba, 50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years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of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Evolving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Offices.</w:t>
      </w: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b/>
          <w:color w:val="000000" w:themeColor="text1"/>
        </w:rPr>
      </w:pP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Female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energy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at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the Salone del Mobile for a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flexible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and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desirable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b/>
          <w:color w:val="000000" w:themeColor="text1"/>
        </w:rPr>
        <w:t>wonder</w:t>
      </w:r>
      <w:proofErr w:type="spellEnd"/>
      <w:r w:rsidRPr="00E24B03">
        <w:rPr>
          <w:rFonts w:ascii="Tahoma" w:eastAsia="Times New Roman" w:hAnsi="Tahoma" w:cs="Tahoma"/>
          <w:b/>
          <w:color w:val="000000" w:themeColor="text1"/>
        </w:rPr>
        <w:t xml:space="preserve"> office.</w:t>
      </w: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color w:val="000000" w:themeColor="text1"/>
        </w:rPr>
      </w:pPr>
    </w:p>
    <w:p w:rsidR="00FD3556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color w:val="000000" w:themeColor="text1"/>
        </w:rPr>
      </w:pPr>
      <w:r w:rsidRPr="00E24B03">
        <w:rPr>
          <w:rFonts w:ascii="Tahoma" w:eastAsia="Times New Roman" w:hAnsi="Tahoma" w:cs="Tahoma"/>
          <w:color w:val="000000" w:themeColor="text1"/>
        </w:rPr>
        <w:t xml:space="preserve">Manerba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attends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the 58th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edition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of Salone del Mobile, with a project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based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on the business </w:t>
      </w:r>
      <w:proofErr w:type="spellStart"/>
      <w:r w:rsidRPr="0081188E">
        <w:rPr>
          <w:rFonts w:ascii="Tahoma" w:eastAsia="Times New Roman" w:hAnsi="Tahoma" w:cs="Tahoma"/>
          <w:i/>
          <w:color w:val="000000" w:themeColor="text1"/>
        </w:rPr>
        <w:t>heritage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r w:rsidR="0081188E">
        <w:rPr>
          <w:rFonts w:ascii="Tahoma" w:eastAsia="Times New Roman" w:hAnsi="Tahoma" w:cs="Tahoma"/>
          <w:color w:val="000000" w:themeColor="text1"/>
        </w:rPr>
        <w:t xml:space="preserve">of the company,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that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celebrates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this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year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the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fiftieth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annyversary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of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its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establishment, </w:t>
      </w:r>
      <w:r w:rsidRPr="00E24B03">
        <w:rPr>
          <w:rFonts w:ascii="Tahoma" w:eastAsia="Times New Roman" w:hAnsi="Tahoma" w:cs="Tahoma"/>
          <w:color w:val="000000" w:themeColor="text1"/>
        </w:rPr>
        <w:t xml:space="preserve">to propose a "boutique"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vision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of the office, a </w:t>
      </w:r>
      <w:proofErr w:type="spellStart"/>
      <w:r w:rsidRPr="0081188E">
        <w:rPr>
          <w:rFonts w:ascii="Tahoma" w:eastAsia="Times New Roman" w:hAnsi="Tahoma" w:cs="Tahoma"/>
          <w:b/>
          <w:i/>
          <w:color w:val="000000" w:themeColor="text1"/>
        </w:rPr>
        <w:t>wonder</w:t>
      </w:r>
      <w:proofErr w:type="spellEnd"/>
      <w:r w:rsidRPr="0081188E">
        <w:rPr>
          <w:rFonts w:ascii="Tahoma" w:eastAsia="Times New Roman" w:hAnsi="Tahoma" w:cs="Tahoma"/>
          <w:b/>
          <w:i/>
          <w:color w:val="000000" w:themeColor="text1"/>
        </w:rPr>
        <w:t xml:space="preserve"> office</w:t>
      </w:r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dreamed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r w:rsidR="0081188E">
        <w:rPr>
          <w:rFonts w:ascii="Tahoma" w:eastAsia="Times New Roman" w:hAnsi="Tahoma" w:cs="Tahoma"/>
          <w:color w:val="000000" w:themeColor="text1"/>
        </w:rPr>
        <w:t xml:space="preserve">of </w:t>
      </w:r>
      <w:r w:rsidRPr="00E24B03">
        <w:rPr>
          <w:rFonts w:ascii="Tahoma" w:eastAsia="Times New Roman" w:hAnsi="Tahoma" w:cs="Tahoma"/>
          <w:color w:val="000000" w:themeColor="text1"/>
        </w:rPr>
        <w:t xml:space="preserve">and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desired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by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each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one of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us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, and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above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all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a </w:t>
      </w:r>
      <w:proofErr w:type="spellStart"/>
      <w:r w:rsidR="0081188E" w:rsidRPr="0081188E">
        <w:rPr>
          <w:rFonts w:ascii="Tahoma" w:eastAsia="Times New Roman" w:hAnsi="Tahoma" w:cs="Tahoma"/>
          <w:b/>
          <w:color w:val="000000" w:themeColor="text1"/>
        </w:rPr>
        <w:t>friendly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one</w:t>
      </w:r>
      <w:r w:rsidRPr="00E24B03">
        <w:rPr>
          <w:rFonts w:ascii="Tahoma" w:eastAsia="Times New Roman" w:hAnsi="Tahoma" w:cs="Tahoma"/>
          <w:color w:val="000000" w:themeColor="text1"/>
        </w:rPr>
        <w:t xml:space="preserve"> (in a</w:t>
      </w:r>
      <w:r w:rsidR="0081188E">
        <w:rPr>
          <w:rFonts w:ascii="Tahoma" w:eastAsia="Times New Roman" w:hAnsi="Tahoma" w:cs="Tahoma"/>
          <w:color w:val="000000" w:themeColor="text1"/>
        </w:rPr>
        <w:t xml:space="preserve"> set up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arranged</w:t>
      </w:r>
      <w:proofErr w:type="spellEnd"/>
      <w:r w:rsidR="0081188E">
        <w:rPr>
          <w:rFonts w:ascii="Tahoma" w:eastAsia="Times New Roman" w:hAnsi="Tahoma" w:cs="Tahoma"/>
          <w:color w:val="000000" w:themeColor="text1"/>
        </w:rPr>
        <w:t xml:space="preserve"> </w:t>
      </w:r>
      <w:r w:rsidRPr="00E24B03">
        <w:rPr>
          <w:rFonts w:ascii="Tahoma" w:eastAsia="Times New Roman" w:hAnsi="Tahoma" w:cs="Tahoma"/>
          <w:color w:val="000000" w:themeColor="text1"/>
        </w:rPr>
        <w:t>by Studio Milo)</w:t>
      </w:r>
      <w:r w:rsidR="0081188E">
        <w:rPr>
          <w:rFonts w:ascii="Tahoma" w:eastAsia="Times New Roman" w:hAnsi="Tahoma" w:cs="Tahoma"/>
          <w:color w:val="000000" w:themeColor="text1"/>
        </w:rPr>
        <w:t xml:space="preserve">.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E</w:t>
      </w:r>
      <w:r w:rsidRPr="00E24B03">
        <w:rPr>
          <w:rFonts w:ascii="Tahoma" w:eastAsia="Times New Roman" w:hAnsi="Tahoma" w:cs="Tahoma"/>
          <w:color w:val="000000" w:themeColor="text1"/>
        </w:rPr>
        <w:t>very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material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, finish,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shade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is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not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accidental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but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functional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to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its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definition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, to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accomplish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a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highly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customizable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harmonic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workspace,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which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we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would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all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like to </w:t>
      </w:r>
      <w:proofErr w:type="spellStart"/>
      <w:r w:rsidR="0081188E">
        <w:rPr>
          <w:rFonts w:ascii="Tahoma" w:eastAsia="Times New Roman" w:hAnsi="Tahoma" w:cs="Tahoma"/>
          <w:color w:val="000000" w:themeColor="text1"/>
        </w:rPr>
        <w:t>experience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in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order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 xml:space="preserve"> to work </w:t>
      </w:r>
      <w:proofErr w:type="spellStart"/>
      <w:r w:rsidRPr="00E24B03">
        <w:rPr>
          <w:rFonts w:ascii="Tahoma" w:eastAsia="Times New Roman" w:hAnsi="Tahoma" w:cs="Tahoma"/>
          <w:color w:val="000000" w:themeColor="text1"/>
        </w:rPr>
        <w:t>well</w:t>
      </w:r>
      <w:proofErr w:type="spellEnd"/>
      <w:r w:rsidRPr="00E24B03">
        <w:rPr>
          <w:rFonts w:ascii="Tahoma" w:eastAsia="Times New Roman" w:hAnsi="Tahoma" w:cs="Tahoma"/>
          <w:color w:val="000000" w:themeColor="text1"/>
        </w:rPr>
        <w:t>.</w:t>
      </w:r>
    </w:p>
    <w:p w:rsidR="00E24B03" w:rsidRPr="00E24B03" w:rsidRDefault="00E24B03" w:rsidP="00E24B03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</w:p>
    <w:p w:rsidR="00FD3556" w:rsidRDefault="00FD3556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  <w:r>
        <w:rPr>
          <w:rFonts w:ascii="Tahoma" w:eastAsia="Times New Roman" w:hAnsi="Tahoma" w:cs="Tahoma"/>
          <w:noProof/>
          <w:color w:val="000000"/>
          <w:lang w:eastAsia="it-IT"/>
        </w:rPr>
        <w:drawing>
          <wp:inline distT="0" distB="0" distL="0" distR="0">
            <wp:extent cx="4704025" cy="2820371"/>
            <wp:effectExtent l="19050" t="0" r="1325" b="0"/>
            <wp:docPr id="1" name="Immagine 0" descr="GandolfoE_AcquerelloManerb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ndolfoE_AcquerelloManerba-2.jpg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8162" cy="2822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49A" w:rsidRDefault="009E149A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</w:p>
    <w:p w:rsidR="007203E3" w:rsidRDefault="00E24B03" w:rsidP="00E24B03">
      <w:pPr>
        <w:pStyle w:val="NormaleWeb"/>
        <w:shd w:val="clear" w:color="auto" w:fill="FFFFFF"/>
        <w:spacing w:after="90"/>
        <w:jc w:val="both"/>
        <w:rPr>
          <w:rFonts w:ascii="Tahoma" w:hAnsi="Tahoma" w:cs="Tahoma"/>
          <w:color w:val="000000"/>
        </w:rPr>
      </w:pPr>
      <w:r w:rsidRPr="00E24B03">
        <w:rPr>
          <w:rFonts w:ascii="Tahoma" w:hAnsi="Tahoma" w:cs="Tahoma"/>
          <w:color w:val="000000"/>
        </w:rPr>
        <w:t xml:space="preserve">Manerba </w:t>
      </w:r>
      <w:proofErr w:type="spellStart"/>
      <w:r w:rsidRPr="00E24B03">
        <w:rPr>
          <w:rFonts w:ascii="Tahoma" w:hAnsi="Tahoma" w:cs="Tahoma"/>
          <w:color w:val="000000"/>
        </w:rPr>
        <w:t>will</w:t>
      </w:r>
      <w:proofErr w:type="spellEnd"/>
      <w:r w:rsidRPr="00E24B03">
        <w:rPr>
          <w:rFonts w:ascii="Tahoma" w:hAnsi="Tahoma" w:cs="Tahoma"/>
          <w:color w:val="000000"/>
        </w:rPr>
        <w:t xml:space="preserve"> welcome the </w:t>
      </w:r>
      <w:proofErr w:type="spellStart"/>
      <w:r w:rsidR="0081188E">
        <w:rPr>
          <w:rFonts w:ascii="Tahoma" w:hAnsi="Tahoma" w:cs="Tahoma"/>
          <w:color w:val="000000"/>
        </w:rPr>
        <w:t>visitors</w:t>
      </w:r>
      <w:proofErr w:type="spellEnd"/>
      <w:r w:rsidRPr="00E24B03">
        <w:rPr>
          <w:rFonts w:ascii="Tahoma" w:hAnsi="Tahoma" w:cs="Tahoma"/>
          <w:color w:val="000000"/>
        </w:rPr>
        <w:t xml:space="preserve"> of the Salone in Hall 6 with the </w:t>
      </w:r>
      <w:proofErr w:type="spellStart"/>
      <w:r w:rsidRPr="00E24B03">
        <w:rPr>
          <w:rFonts w:ascii="Tahoma" w:hAnsi="Tahoma" w:cs="Tahoma"/>
          <w:color w:val="000000"/>
        </w:rPr>
        <w:t>involvement</w:t>
      </w:r>
      <w:proofErr w:type="spellEnd"/>
      <w:r w:rsidRPr="00E24B03">
        <w:rPr>
          <w:rFonts w:ascii="Tahoma" w:hAnsi="Tahoma" w:cs="Tahoma"/>
          <w:color w:val="000000"/>
        </w:rPr>
        <w:t xml:space="preserve"> of a </w:t>
      </w:r>
      <w:proofErr w:type="spellStart"/>
      <w:r w:rsidR="0081188E">
        <w:rPr>
          <w:rFonts w:ascii="Tahoma" w:hAnsi="Tahoma" w:cs="Tahoma"/>
          <w:color w:val="000000"/>
        </w:rPr>
        <w:t>cosmopolitan</w:t>
      </w:r>
      <w:proofErr w:type="spellEnd"/>
      <w:r w:rsidRPr="00E24B03">
        <w:rPr>
          <w:rFonts w:ascii="Tahoma" w:hAnsi="Tahoma" w:cs="Tahoma"/>
          <w:color w:val="000000"/>
        </w:rPr>
        <w:t xml:space="preserve"> design </w:t>
      </w:r>
      <w:r w:rsidR="0081188E">
        <w:rPr>
          <w:rFonts w:ascii="Tahoma" w:hAnsi="Tahoma" w:cs="Tahoma"/>
          <w:color w:val="000000"/>
        </w:rPr>
        <w:t>“</w:t>
      </w:r>
      <w:r w:rsidRPr="00E24B03">
        <w:rPr>
          <w:rFonts w:ascii="Tahoma" w:hAnsi="Tahoma" w:cs="Tahoma"/>
          <w:color w:val="000000"/>
        </w:rPr>
        <w:t>voice</w:t>
      </w:r>
      <w:r w:rsidR="0081188E">
        <w:rPr>
          <w:rFonts w:ascii="Tahoma" w:hAnsi="Tahoma" w:cs="Tahoma"/>
          <w:color w:val="000000"/>
        </w:rPr>
        <w:t>”</w:t>
      </w:r>
      <w:r w:rsidRPr="00E24B03">
        <w:rPr>
          <w:rFonts w:ascii="Tahoma" w:hAnsi="Tahoma" w:cs="Tahoma"/>
          <w:color w:val="000000"/>
        </w:rPr>
        <w:t xml:space="preserve">, </w:t>
      </w:r>
      <w:r w:rsidRPr="0081188E">
        <w:rPr>
          <w:rFonts w:ascii="Tahoma" w:hAnsi="Tahoma" w:cs="Tahoma"/>
          <w:b/>
          <w:color w:val="000000"/>
        </w:rPr>
        <w:t>Philippe Nigro</w:t>
      </w:r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Pr="00E24B03">
        <w:rPr>
          <w:rFonts w:ascii="Tahoma" w:hAnsi="Tahoma" w:cs="Tahoma"/>
          <w:color w:val="000000"/>
        </w:rPr>
        <w:t>who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designed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Stem</w:t>
      </w:r>
      <w:proofErr w:type="spellEnd"/>
      <w:r w:rsidRPr="00E24B03">
        <w:rPr>
          <w:rFonts w:ascii="Tahoma" w:hAnsi="Tahoma" w:cs="Tahoma"/>
          <w:color w:val="000000"/>
        </w:rPr>
        <w:t xml:space="preserve"> for the </w:t>
      </w:r>
      <w:proofErr w:type="spellStart"/>
      <w:r w:rsidRPr="0081188E">
        <w:rPr>
          <w:rFonts w:ascii="Tahoma" w:hAnsi="Tahoma" w:cs="Tahoma"/>
          <w:i/>
          <w:color w:val="000000"/>
        </w:rPr>
        <w:t>evolving</w:t>
      </w:r>
      <w:proofErr w:type="spellEnd"/>
      <w:r w:rsidRPr="0081188E">
        <w:rPr>
          <w:rFonts w:ascii="Tahoma" w:hAnsi="Tahoma" w:cs="Tahoma"/>
          <w:i/>
          <w:color w:val="000000"/>
        </w:rPr>
        <w:t xml:space="preserve"> offices</w:t>
      </w:r>
      <w:r w:rsidRPr="00E24B03">
        <w:rPr>
          <w:rFonts w:ascii="Tahoma" w:hAnsi="Tahoma" w:cs="Tahoma"/>
          <w:color w:val="000000"/>
        </w:rPr>
        <w:t xml:space="preserve"> company: </w:t>
      </w:r>
      <w:proofErr w:type="spellStart"/>
      <w:r w:rsidRPr="00E24B03">
        <w:rPr>
          <w:rFonts w:ascii="Tahoma" w:hAnsi="Tahoma" w:cs="Tahoma"/>
          <w:color w:val="000000"/>
        </w:rPr>
        <w:t>not</w:t>
      </w:r>
      <w:proofErr w:type="spellEnd"/>
      <w:r w:rsidRPr="00E24B03">
        <w:rPr>
          <w:rFonts w:ascii="Tahoma" w:hAnsi="Tahoma" w:cs="Tahoma"/>
          <w:color w:val="000000"/>
        </w:rPr>
        <w:t xml:space="preserve"> a </w:t>
      </w:r>
      <w:proofErr w:type="spellStart"/>
      <w:r w:rsidRPr="00E24B03">
        <w:rPr>
          <w:rFonts w:ascii="Tahoma" w:hAnsi="Tahoma" w:cs="Tahoma"/>
          <w:color w:val="000000"/>
        </w:rPr>
        <w:t>simple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bookcase</w:t>
      </w:r>
      <w:proofErr w:type="spellEnd"/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Pr="00E24B03">
        <w:rPr>
          <w:rFonts w:ascii="Tahoma" w:hAnsi="Tahoma" w:cs="Tahoma"/>
          <w:color w:val="000000"/>
        </w:rPr>
        <w:t>but</w:t>
      </w:r>
      <w:proofErr w:type="spellEnd"/>
      <w:r w:rsidRPr="00E24B03">
        <w:rPr>
          <w:rFonts w:ascii="Tahoma" w:hAnsi="Tahoma" w:cs="Tahoma"/>
          <w:color w:val="000000"/>
        </w:rPr>
        <w:t xml:space="preserve"> a </w:t>
      </w:r>
      <w:proofErr w:type="spellStart"/>
      <w:r w:rsidR="0081188E">
        <w:rPr>
          <w:rFonts w:ascii="Tahoma" w:hAnsi="Tahoma" w:cs="Tahoma"/>
          <w:color w:val="000000"/>
        </w:rPr>
        <w:t>microarchitectural</w:t>
      </w:r>
      <w:proofErr w:type="spellEnd"/>
      <w:r w:rsidR="0081188E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structur</w:t>
      </w:r>
      <w:r w:rsidR="0081188E">
        <w:rPr>
          <w:rFonts w:ascii="Tahoma" w:hAnsi="Tahoma" w:cs="Tahoma"/>
          <w:color w:val="000000"/>
        </w:rPr>
        <w:t>e</w:t>
      </w:r>
      <w:proofErr w:type="spellEnd"/>
      <w:r w:rsidR="0081188E">
        <w:rPr>
          <w:rFonts w:ascii="Tahoma" w:hAnsi="Tahoma" w:cs="Tahoma"/>
          <w:color w:val="000000"/>
        </w:rPr>
        <w:t xml:space="preserve">, </w:t>
      </w:r>
      <w:r w:rsidRPr="00E24B03">
        <w:rPr>
          <w:rFonts w:ascii="Tahoma" w:hAnsi="Tahoma" w:cs="Tahoma"/>
          <w:color w:val="000000"/>
        </w:rPr>
        <w:t xml:space="preserve">3 </w:t>
      </w:r>
      <w:proofErr w:type="spellStart"/>
      <w:r w:rsidRPr="00E24B03">
        <w:rPr>
          <w:rFonts w:ascii="Tahoma" w:hAnsi="Tahoma" w:cs="Tahoma"/>
          <w:color w:val="000000"/>
        </w:rPr>
        <w:t>elements</w:t>
      </w:r>
      <w:proofErr w:type="spellEnd"/>
      <w:r w:rsidR="0081188E">
        <w:rPr>
          <w:rFonts w:ascii="Tahoma" w:hAnsi="Tahoma" w:cs="Tahoma"/>
          <w:color w:val="000000"/>
        </w:rPr>
        <w:t>:</w:t>
      </w:r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columns</w:t>
      </w:r>
      <w:proofErr w:type="spellEnd"/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="0081188E">
        <w:rPr>
          <w:rFonts w:ascii="Tahoma" w:hAnsi="Tahoma" w:cs="Tahoma"/>
          <w:color w:val="000000"/>
        </w:rPr>
        <w:t>crossbeams</w:t>
      </w:r>
      <w:proofErr w:type="spellEnd"/>
      <w:r w:rsidRPr="00E24B03">
        <w:rPr>
          <w:rFonts w:ascii="Tahoma" w:hAnsi="Tahoma" w:cs="Tahoma"/>
          <w:color w:val="000000"/>
        </w:rPr>
        <w:t xml:space="preserve"> and </w:t>
      </w:r>
      <w:proofErr w:type="spellStart"/>
      <w:r w:rsidR="0081188E">
        <w:rPr>
          <w:rFonts w:ascii="Tahoma" w:hAnsi="Tahoma" w:cs="Tahoma"/>
          <w:color w:val="000000"/>
        </w:rPr>
        <w:t>shelves</w:t>
      </w:r>
      <w:proofErr w:type="spellEnd"/>
      <w:r w:rsidR="007203E3">
        <w:rPr>
          <w:rFonts w:ascii="Tahoma" w:hAnsi="Tahoma" w:cs="Tahoma"/>
          <w:color w:val="000000"/>
        </w:rPr>
        <w:t xml:space="preserve">, </w:t>
      </w:r>
      <w:r w:rsidRPr="00E24B03">
        <w:rPr>
          <w:rFonts w:ascii="Tahoma" w:hAnsi="Tahoma" w:cs="Tahoma"/>
          <w:color w:val="000000"/>
        </w:rPr>
        <w:t xml:space="preserve">from </w:t>
      </w:r>
      <w:proofErr w:type="spellStart"/>
      <w:r w:rsidRPr="00E24B03">
        <w:rPr>
          <w:rFonts w:ascii="Tahoma" w:hAnsi="Tahoma" w:cs="Tahoma"/>
          <w:color w:val="000000"/>
        </w:rPr>
        <w:t>which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r w:rsidR="007203E3" w:rsidRPr="00E24B03">
        <w:rPr>
          <w:rFonts w:ascii="Tahoma" w:hAnsi="Tahoma" w:cs="Tahoma"/>
          <w:color w:val="000000"/>
        </w:rPr>
        <w:t>an "</w:t>
      </w:r>
      <w:proofErr w:type="spellStart"/>
      <w:r w:rsidR="007203E3" w:rsidRPr="00E24B03">
        <w:rPr>
          <w:rFonts w:ascii="Tahoma" w:hAnsi="Tahoma" w:cs="Tahoma"/>
          <w:color w:val="000000"/>
        </w:rPr>
        <w:t>infinity</w:t>
      </w:r>
      <w:proofErr w:type="spellEnd"/>
      <w:r w:rsidR="007203E3" w:rsidRPr="00E24B03">
        <w:rPr>
          <w:rFonts w:ascii="Tahoma" w:hAnsi="Tahoma" w:cs="Tahoma"/>
          <w:color w:val="000000"/>
        </w:rPr>
        <w:t xml:space="preserve"> system" of design </w:t>
      </w:r>
      <w:proofErr w:type="spellStart"/>
      <w:r w:rsidR="007203E3" w:rsidRPr="00E24B03">
        <w:rPr>
          <w:rFonts w:ascii="Tahoma" w:hAnsi="Tahoma" w:cs="Tahoma"/>
          <w:color w:val="000000"/>
        </w:rPr>
        <w:lastRenderedPageBreak/>
        <w:t>solutions</w:t>
      </w:r>
      <w:proofErr w:type="spellEnd"/>
      <w:r w:rsidR="007203E3" w:rsidRPr="00E24B03">
        <w:rPr>
          <w:rFonts w:ascii="Tahoma" w:hAnsi="Tahoma" w:cs="Tahoma"/>
          <w:color w:val="000000"/>
        </w:rPr>
        <w:t xml:space="preserve"> for the office</w:t>
      </w:r>
      <w:r w:rsidR="007203E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develop</w:t>
      </w:r>
      <w:r w:rsidR="007203E3">
        <w:rPr>
          <w:rFonts w:ascii="Tahoma" w:hAnsi="Tahoma" w:cs="Tahoma"/>
          <w:color w:val="000000"/>
        </w:rPr>
        <w:t>s</w:t>
      </w:r>
      <w:proofErr w:type="spellEnd"/>
      <w:r w:rsidRPr="00E24B03">
        <w:rPr>
          <w:rFonts w:ascii="Tahoma" w:hAnsi="Tahoma" w:cs="Tahoma"/>
          <w:color w:val="000000"/>
        </w:rPr>
        <w:t xml:space="preserve"> and </w:t>
      </w:r>
      <w:proofErr w:type="spellStart"/>
      <w:r w:rsidRPr="00E24B03">
        <w:rPr>
          <w:rFonts w:ascii="Tahoma" w:hAnsi="Tahoma" w:cs="Tahoma"/>
          <w:color w:val="000000"/>
        </w:rPr>
        <w:t>sprout</w:t>
      </w:r>
      <w:r w:rsidR="007203E3">
        <w:rPr>
          <w:rFonts w:ascii="Tahoma" w:hAnsi="Tahoma" w:cs="Tahoma"/>
          <w:color w:val="000000"/>
        </w:rPr>
        <w:t>s</w:t>
      </w:r>
      <w:proofErr w:type="spellEnd"/>
      <w:r w:rsidRPr="00E24B03">
        <w:rPr>
          <w:rFonts w:ascii="Tahoma" w:hAnsi="Tahoma" w:cs="Tahoma"/>
          <w:color w:val="000000"/>
        </w:rPr>
        <w:t xml:space="preserve"> in </w:t>
      </w:r>
      <w:proofErr w:type="spellStart"/>
      <w:r w:rsidRPr="00E24B03">
        <w:rPr>
          <w:rFonts w:ascii="Tahoma" w:hAnsi="Tahoma" w:cs="Tahoma"/>
          <w:color w:val="000000"/>
        </w:rPr>
        <w:t>height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as</w:t>
      </w:r>
      <w:proofErr w:type="spellEnd"/>
      <w:r w:rsidRPr="00E24B03">
        <w:rPr>
          <w:rFonts w:ascii="Tahoma" w:hAnsi="Tahoma" w:cs="Tahoma"/>
          <w:color w:val="000000"/>
        </w:rPr>
        <w:t xml:space="preserve"> in </w:t>
      </w:r>
      <w:proofErr w:type="spellStart"/>
      <w:r w:rsidRPr="00E24B03">
        <w:rPr>
          <w:rFonts w:ascii="Tahoma" w:hAnsi="Tahoma" w:cs="Tahoma"/>
          <w:color w:val="000000"/>
        </w:rPr>
        <w:t>width</w:t>
      </w:r>
      <w:proofErr w:type="spellEnd"/>
      <w:r w:rsidRPr="00E24B03">
        <w:rPr>
          <w:rFonts w:ascii="Tahoma" w:hAnsi="Tahoma" w:cs="Tahoma"/>
          <w:color w:val="000000"/>
        </w:rPr>
        <w:t xml:space="preserve"> (and </w:t>
      </w:r>
      <w:r w:rsidR="007203E3">
        <w:rPr>
          <w:rFonts w:ascii="Tahoma" w:hAnsi="Tahoma" w:cs="Tahoma"/>
          <w:color w:val="000000"/>
        </w:rPr>
        <w:t>in</w:t>
      </w:r>
      <w:r w:rsidRPr="00E24B03">
        <w:rPr>
          <w:rFonts w:ascii="Tahoma" w:hAnsi="Tahoma" w:cs="Tahoma"/>
          <w:color w:val="000000"/>
        </w:rPr>
        <w:t xml:space="preserve"> time): </w:t>
      </w:r>
      <w:proofErr w:type="spellStart"/>
      <w:r w:rsidRPr="00E24B03">
        <w:rPr>
          <w:rFonts w:ascii="Tahoma" w:hAnsi="Tahoma" w:cs="Tahoma"/>
          <w:color w:val="000000"/>
        </w:rPr>
        <w:t>containing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bookcase</w:t>
      </w:r>
      <w:proofErr w:type="spellEnd"/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Pr="00E24B03">
        <w:rPr>
          <w:rFonts w:ascii="Tahoma" w:hAnsi="Tahoma" w:cs="Tahoma"/>
          <w:color w:val="000000"/>
        </w:rPr>
        <w:t>partition</w:t>
      </w:r>
      <w:proofErr w:type="spellEnd"/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Pr="00E24B03">
        <w:rPr>
          <w:rFonts w:ascii="Tahoma" w:hAnsi="Tahoma" w:cs="Tahoma"/>
          <w:color w:val="000000"/>
        </w:rPr>
        <w:t>wardrobe</w:t>
      </w:r>
      <w:proofErr w:type="spellEnd"/>
      <w:r w:rsidRPr="00E24B03">
        <w:rPr>
          <w:rFonts w:ascii="Tahoma" w:hAnsi="Tahoma" w:cs="Tahoma"/>
          <w:color w:val="000000"/>
        </w:rPr>
        <w:t xml:space="preserve">, "acoustic device", lounge area ... </w:t>
      </w:r>
      <w:proofErr w:type="spellStart"/>
      <w:r w:rsidR="007203E3">
        <w:rPr>
          <w:rFonts w:ascii="Tahoma" w:hAnsi="Tahoma" w:cs="Tahoma"/>
          <w:color w:val="000000"/>
        </w:rPr>
        <w:t>precisely</w:t>
      </w:r>
      <w:proofErr w:type="spellEnd"/>
      <w:r w:rsidR="007203E3">
        <w:rPr>
          <w:rFonts w:ascii="Tahoma" w:hAnsi="Tahoma" w:cs="Tahoma"/>
          <w:color w:val="000000"/>
        </w:rPr>
        <w:t xml:space="preserve"> </w:t>
      </w:r>
      <w:r w:rsidRPr="00E24B03">
        <w:rPr>
          <w:rFonts w:ascii="Tahoma" w:hAnsi="Tahoma" w:cs="Tahoma"/>
          <w:color w:val="000000"/>
        </w:rPr>
        <w:t xml:space="preserve">like </w:t>
      </w:r>
      <w:r w:rsidR="007203E3">
        <w:rPr>
          <w:rFonts w:ascii="Tahoma" w:hAnsi="Tahoma" w:cs="Tahoma"/>
          <w:color w:val="000000"/>
        </w:rPr>
        <w:t xml:space="preserve">the </w:t>
      </w:r>
      <w:proofErr w:type="spellStart"/>
      <w:r w:rsidR="007203E3">
        <w:rPr>
          <w:rFonts w:ascii="Tahoma" w:hAnsi="Tahoma" w:cs="Tahoma"/>
          <w:color w:val="000000"/>
        </w:rPr>
        <w:t>leaves</w:t>
      </w:r>
      <w:proofErr w:type="spellEnd"/>
      <w:r w:rsidR="007203E3">
        <w:rPr>
          <w:rFonts w:ascii="Tahoma" w:hAnsi="Tahoma" w:cs="Tahoma"/>
          <w:color w:val="000000"/>
        </w:rPr>
        <w:t xml:space="preserve"> from the </w:t>
      </w:r>
      <w:proofErr w:type="spellStart"/>
      <w:r w:rsidRPr="00E24B03">
        <w:rPr>
          <w:rFonts w:ascii="Tahoma" w:hAnsi="Tahoma" w:cs="Tahoma"/>
          <w:color w:val="000000"/>
        </w:rPr>
        <w:t>stem</w:t>
      </w:r>
      <w:proofErr w:type="spellEnd"/>
      <w:r w:rsidR="007203E3">
        <w:rPr>
          <w:rFonts w:ascii="Tahoma" w:hAnsi="Tahoma" w:cs="Tahoma"/>
          <w:color w:val="000000"/>
        </w:rPr>
        <w:t xml:space="preserve">. </w:t>
      </w:r>
    </w:p>
    <w:p w:rsidR="00E24B03" w:rsidRPr="00E24B03" w:rsidRDefault="00E24B03" w:rsidP="00E24B03">
      <w:pPr>
        <w:pStyle w:val="NormaleWeb"/>
        <w:shd w:val="clear" w:color="auto" w:fill="FFFFFF"/>
        <w:spacing w:after="90"/>
        <w:jc w:val="both"/>
        <w:rPr>
          <w:rFonts w:ascii="Tahoma" w:hAnsi="Tahoma" w:cs="Tahoma"/>
          <w:color w:val="000000"/>
        </w:rPr>
      </w:pPr>
      <w:r w:rsidRPr="00E24B03">
        <w:rPr>
          <w:rFonts w:ascii="Tahoma" w:hAnsi="Tahoma" w:cs="Tahoma"/>
          <w:color w:val="000000"/>
        </w:rPr>
        <w:t xml:space="preserve">The </w:t>
      </w:r>
      <w:proofErr w:type="spellStart"/>
      <w:r w:rsidRPr="000228DD">
        <w:rPr>
          <w:rFonts w:ascii="Tahoma" w:hAnsi="Tahoma" w:cs="Tahoma"/>
          <w:b/>
          <w:color w:val="000000"/>
        </w:rPr>
        <w:t>thirty-year-old</w:t>
      </w:r>
      <w:proofErr w:type="spellEnd"/>
      <w:r w:rsidRPr="000228DD">
        <w:rPr>
          <w:rFonts w:ascii="Tahoma" w:hAnsi="Tahoma" w:cs="Tahoma"/>
          <w:b/>
          <w:color w:val="000000"/>
        </w:rPr>
        <w:t xml:space="preserve"> designer Federica Biasi</w:t>
      </w:r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has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been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="007203E3">
        <w:rPr>
          <w:rFonts w:ascii="Tahoma" w:hAnsi="Tahoma" w:cs="Tahoma"/>
          <w:color w:val="000000"/>
        </w:rPr>
        <w:t>appointed</w:t>
      </w:r>
      <w:proofErr w:type="spellEnd"/>
      <w:r w:rsidR="007203E3">
        <w:rPr>
          <w:rFonts w:ascii="Tahoma" w:hAnsi="Tahoma" w:cs="Tahoma"/>
          <w:color w:val="000000"/>
        </w:rPr>
        <w:t xml:space="preserve"> </w:t>
      </w:r>
      <w:r w:rsidRPr="00E24B03">
        <w:rPr>
          <w:rFonts w:ascii="Tahoma" w:hAnsi="Tahoma" w:cs="Tahoma"/>
          <w:color w:val="000000"/>
        </w:rPr>
        <w:t xml:space="preserve">the </w:t>
      </w:r>
      <w:proofErr w:type="spellStart"/>
      <w:r w:rsidRPr="00E24B03">
        <w:rPr>
          <w:rFonts w:ascii="Tahoma" w:hAnsi="Tahoma" w:cs="Tahoma"/>
          <w:color w:val="000000"/>
        </w:rPr>
        <w:t>company's</w:t>
      </w:r>
      <w:proofErr w:type="spellEnd"/>
      <w:r w:rsidRPr="00E24B03">
        <w:rPr>
          <w:rFonts w:ascii="Tahoma" w:hAnsi="Tahoma" w:cs="Tahoma"/>
          <w:color w:val="000000"/>
        </w:rPr>
        <w:t xml:space="preserve"> creative </w:t>
      </w:r>
      <w:proofErr w:type="spellStart"/>
      <w:r w:rsidRPr="00E24B03">
        <w:rPr>
          <w:rFonts w:ascii="Tahoma" w:hAnsi="Tahoma" w:cs="Tahoma"/>
          <w:color w:val="000000"/>
        </w:rPr>
        <w:t>direction</w:t>
      </w:r>
      <w:proofErr w:type="spellEnd"/>
      <w:r w:rsidR="007203E3">
        <w:rPr>
          <w:rFonts w:ascii="Tahoma" w:hAnsi="Tahoma" w:cs="Tahoma"/>
          <w:color w:val="000000"/>
        </w:rPr>
        <w:t>,</w:t>
      </w:r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symbolically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entrusted</w:t>
      </w:r>
      <w:proofErr w:type="spellEnd"/>
      <w:r w:rsidRPr="00E24B03">
        <w:rPr>
          <w:rFonts w:ascii="Tahoma" w:hAnsi="Tahoma" w:cs="Tahoma"/>
          <w:color w:val="000000"/>
        </w:rPr>
        <w:t xml:space="preserve"> to </w:t>
      </w:r>
      <w:proofErr w:type="spellStart"/>
      <w:r w:rsidRPr="00E24B03">
        <w:rPr>
          <w:rFonts w:ascii="Tahoma" w:hAnsi="Tahoma" w:cs="Tahoma"/>
          <w:color w:val="000000"/>
        </w:rPr>
        <w:t>her</w:t>
      </w:r>
      <w:proofErr w:type="spellEnd"/>
      <w:r w:rsidRPr="00E24B03">
        <w:rPr>
          <w:rFonts w:ascii="Tahoma" w:hAnsi="Tahoma" w:cs="Tahoma"/>
          <w:color w:val="000000"/>
        </w:rPr>
        <w:t xml:space="preserve"> in the </w:t>
      </w:r>
      <w:proofErr w:type="spellStart"/>
      <w:r w:rsidRPr="00E24B03">
        <w:rPr>
          <w:rFonts w:ascii="Tahoma" w:hAnsi="Tahoma" w:cs="Tahoma"/>
          <w:color w:val="000000"/>
        </w:rPr>
        <w:t>year</w:t>
      </w:r>
      <w:proofErr w:type="spellEnd"/>
      <w:r w:rsidRPr="00E24B03">
        <w:rPr>
          <w:rFonts w:ascii="Tahoma" w:hAnsi="Tahoma" w:cs="Tahoma"/>
          <w:color w:val="000000"/>
        </w:rPr>
        <w:t xml:space="preserve"> of the </w:t>
      </w:r>
      <w:proofErr w:type="spellStart"/>
      <w:r w:rsidRPr="00E24B03">
        <w:rPr>
          <w:rFonts w:ascii="Tahoma" w:hAnsi="Tahoma" w:cs="Tahoma"/>
          <w:color w:val="000000"/>
        </w:rPr>
        <w:t>fiftieth</w:t>
      </w:r>
      <w:proofErr w:type="spellEnd"/>
      <w:r w:rsidR="007203E3">
        <w:rPr>
          <w:rFonts w:ascii="Tahoma" w:hAnsi="Tahoma" w:cs="Tahoma"/>
          <w:color w:val="000000"/>
        </w:rPr>
        <w:t xml:space="preserve"> </w:t>
      </w:r>
      <w:proofErr w:type="spellStart"/>
      <w:r w:rsidR="007203E3">
        <w:rPr>
          <w:rFonts w:ascii="Tahoma" w:hAnsi="Tahoma" w:cs="Tahoma"/>
          <w:color w:val="000000"/>
        </w:rPr>
        <w:t>anniversary</w:t>
      </w:r>
      <w:proofErr w:type="spellEnd"/>
      <w:r w:rsidRPr="00E24B03">
        <w:rPr>
          <w:rFonts w:ascii="Tahoma" w:hAnsi="Tahoma" w:cs="Tahoma"/>
          <w:color w:val="000000"/>
        </w:rPr>
        <w:t xml:space="preserve">, with the </w:t>
      </w:r>
      <w:proofErr w:type="spellStart"/>
      <w:r w:rsidRPr="00E24B03">
        <w:rPr>
          <w:rFonts w:ascii="Tahoma" w:hAnsi="Tahoma" w:cs="Tahoma"/>
          <w:color w:val="000000"/>
        </w:rPr>
        <w:t>aim</w:t>
      </w:r>
      <w:proofErr w:type="spellEnd"/>
      <w:r w:rsidRPr="00E24B03">
        <w:rPr>
          <w:rFonts w:ascii="Tahoma" w:hAnsi="Tahoma" w:cs="Tahoma"/>
          <w:color w:val="000000"/>
        </w:rPr>
        <w:t xml:space="preserve"> of </w:t>
      </w:r>
      <w:proofErr w:type="spellStart"/>
      <w:r w:rsidR="007203E3">
        <w:rPr>
          <w:rFonts w:ascii="Tahoma" w:hAnsi="Tahoma" w:cs="Tahoma"/>
          <w:color w:val="000000"/>
        </w:rPr>
        <w:t>creating</w:t>
      </w:r>
      <w:proofErr w:type="spellEnd"/>
      <w:r w:rsidRPr="00E24B03">
        <w:rPr>
          <w:rFonts w:ascii="Tahoma" w:hAnsi="Tahoma" w:cs="Tahoma"/>
          <w:color w:val="000000"/>
        </w:rPr>
        <w:t xml:space="preserve"> a </w:t>
      </w:r>
      <w:proofErr w:type="spellStart"/>
      <w:r w:rsidRPr="00E24B03">
        <w:rPr>
          <w:rFonts w:ascii="Tahoma" w:hAnsi="Tahoma" w:cs="Tahoma"/>
          <w:color w:val="000000"/>
        </w:rPr>
        <w:t>young</w:t>
      </w:r>
      <w:proofErr w:type="spellEnd"/>
      <w:r w:rsidRPr="00E24B03">
        <w:rPr>
          <w:rFonts w:ascii="Tahoma" w:hAnsi="Tahoma" w:cs="Tahoma"/>
          <w:color w:val="000000"/>
        </w:rPr>
        <w:t xml:space="preserve"> and </w:t>
      </w:r>
      <w:proofErr w:type="spellStart"/>
      <w:r w:rsidRPr="00E24B03">
        <w:rPr>
          <w:rFonts w:ascii="Tahoma" w:hAnsi="Tahoma" w:cs="Tahoma"/>
          <w:color w:val="000000"/>
        </w:rPr>
        <w:t>contemporary</w:t>
      </w:r>
      <w:proofErr w:type="spellEnd"/>
      <w:r w:rsidR="007203E3">
        <w:rPr>
          <w:rFonts w:ascii="Tahoma" w:hAnsi="Tahoma" w:cs="Tahoma"/>
          <w:color w:val="000000"/>
        </w:rPr>
        <w:t xml:space="preserve">, </w:t>
      </w:r>
      <w:proofErr w:type="spellStart"/>
      <w:r w:rsidR="007203E3">
        <w:rPr>
          <w:rFonts w:ascii="Tahoma" w:hAnsi="Tahoma" w:cs="Tahoma"/>
          <w:color w:val="000000"/>
        </w:rPr>
        <w:t>feminine</w:t>
      </w:r>
      <w:proofErr w:type="spellEnd"/>
      <w:r w:rsidR="007203E3">
        <w:rPr>
          <w:rFonts w:ascii="Tahoma" w:hAnsi="Tahoma" w:cs="Tahoma"/>
          <w:color w:val="000000"/>
        </w:rPr>
        <w:t xml:space="preserve"> and </w:t>
      </w:r>
      <w:proofErr w:type="spellStart"/>
      <w:r w:rsidR="007203E3">
        <w:rPr>
          <w:rFonts w:ascii="Tahoma" w:hAnsi="Tahoma" w:cs="Tahoma"/>
          <w:color w:val="000000"/>
        </w:rPr>
        <w:t>elegant</w:t>
      </w:r>
      <w:proofErr w:type="spellEnd"/>
      <w:r w:rsidRPr="00E24B03">
        <w:rPr>
          <w:rFonts w:ascii="Tahoma" w:hAnsi="Tahoma" w:cs="Tahoma"/>
          <w:color w:val="000000"/>
        </w:rPr>
        <w:t xml:space="preserve"> style, </w:t>
      </w:r>
      <w:proofErr w:type="spellStart"/>
      <w:r w:rsidRPr="00E24B03">
        <w:rPr>
          <w:rFonts w:ascii="Tahoma" w:hAnsi="Tahoma" w:cs="Tahoma"/>
          <w:color w:val="000000"/>
        </w:rPr>
        <w:t>able</w:t>
      </w:r>
      <w:proofErr w:type="spellEnd"/>
      <w:r w:rsidRPr="00E24B03">
        <w:rPr>
          <w:rFonts w:ascii="Tahoma" w:hAnsi="Tahoma" w:cs="Tahoma"/>
          <w:color w:val="000000"/>
        </w:rPr>
        <w:t xml:space="preserve"> to </w:t>
      </w:r>
      <w:proofErr w:type="spellStart"/>
      <w:r w:rsidRPr="00E24B03">
        <w:rPr>
          <w:rFonts w:ascii="Tahoma" w:hAnsi="Tahoma" w:cs="Tahoma"/>
          <w:color w:val="000000"/>
        </w:rPr>
        <w:t>interpret</w:t>
      </w:r>
      <w:proofErr w:type="spellEnd"/>
      <w:r w:rsidRPr="00E24B03">
        <w:rPr>
          <w:rFonts w:ascii="Tahoma" w:hAnsi="Tahoma" w:cs="Tahoma"/>
          <w:color w:val="000000"/>
        </w:rPr>
        <w:t xml:space="preserve"> and </w:t>
      </w:r>
      <w:proofErr w:type="spellStart"/>
      <w:r w:rsidRPr="00E24B03">
        <w:rPr>
          <w:rFonts w:ascii="Tahoma" w:hAnsi="Tahoma" w:cs="Tahoma"/>
          <w:color w:val="000000"/>
        </w:rPr>
        <w:t>satisfy</w:t>
      </w:r>
      <w:proofErr w:type="spellEnd"/>
      <w:r w:rsidRPr="00E24B03">
        <w:rPr>
          <w:rFonts w:ascii="Tahoma" w:hAnsi="Tahoma" w:cs="Tahoma"/>
          <w:color w:val="000000"/>
        </w:rPr>
        <w:t xml:space="preserve"> the new ways of living and </w:t>
      </w:r>
      <w:proofErr w:type="spellStart"/>
      <w:r w:rsidRPr="00E24B03">
        <w:rPr>
          <w:rFonts w:ascii="Tahoma" w:hAnsi="Tahoma" w:cs="Tahoma"/>
          <w:color w:val="000000"/>
        </w:rPr>
        <w:t>working</w:t>
      </w:r>
      <w:proofErr w:type="spellEnd"/>
      <w:r w:rsidR="00151864">
        <w:rPr>
          <w:rFonts w:ascii="Tahoma" w:hAnsi="Tahoma" w:cs="Tahoma"/>
          <w:color w:val="000000"/>
        </w:rPr>
        <w:t>.</w:t>
      </w:r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="00151864">
        <w:rPr>
          <w:rFonts w:ascii="Tahoma" w:hAnsi="Tahoma" w:cs="Tahoma"/>
          <w:color w:val="000000"/>
        </w:rPr>
        <w:t>E</w:t>
      </w:r>
      <w:r w:rsidRPr="00E24B03">
        <w:rPr>
          <w:rFonts w:ascii="Tahoma" w:hAnsi="Tahoma" w:cs="Tahoma"/>
          <w:color w:val="000000"/>
        </w:rPr>
        <w:t>ach</w:t>
      </w:r>
      <w:proofErr w:type="spellEnd"/>
      <w:r w:rsidRPr="00E24B03">
        <w:rPr>
          <w:rFonts w:ascii="Tahoma" w:hAnsi="Tahoma" w:cs="Tahoma"/>
          <w:color w:val="000000"/>
        </w:rPr>
        <w:t xml:space="preserve"> product </w:t>
      </w:r>
      <w:proofErr w:type="spellStart"/>
      <w:r w:rsidR="00151864">
        <w:rPr>
          <w:rFonts w:ascii="Tahoma" w:hAnsi="Tahoma" w:cs="Tahoma"/>
          <w:color w:val="000000"/>
        </w:rPr>
        <w:t>combines</w:t>
      </w:r>
      <w:proofErr w:type="spellEnd"/>
      <w:r w:rsidRPr="00E24B03">
        <w:rPr>
          <w:rFonts w:ascii="Tahoma" w:hAnsi="Tahoma" w:cs="Tahoma"/>
          <w:color w:val="000000"/>
        </w:rPr>
        <w:t xml:space="preserve"> in a </w:t>
      </w:r>
      <w:proofErr w:type="spellStart"/>
      <w:r w:rsidRPr="00E24B03">
        <w:rPr>
          <w:rFonts w:ascii="Tahoma" w:hAnsi="Tahoma" w:cs="Tahoma"/>
          <w:color w:val="000000"/>
        </w:rPr>
        <w:t>coherent</w:t>
      </w:r>
      <w:proofErr w:type="spellEnd"/>
      <w:r w:rsidRPr="00E24B03">
        <w:rPr>
          <w:rFonts w:ascii="Tahoma" w:hAnsi="Tahoma" w:cs="Tahoma"/>
          <w:color w:val="000000"/>
        </w:rPr>
        <w:t xml:space="preserve"> way, </w:t>
      </w:r>
      <w:proofErr w:type="spellStart"/>
      <w:r w:rsidRPr="00E24B03">
        <w:rPr>
          <w:rFonts w:ascii="Tahoma" w:hAnsi="Tahoma" w:cs="Tahoma"/>
          <w:color w:val="000000"/>
        </w:rPr>
        <w:t>enhancing</w:t>
      </w:r>
      <w:proofErr w:type="spellEnd"/>
      <w:r w:rsidRPr="00E24B03">
        <w:rPr>
          <w:rFonts w:ascii="Tahoma" w:hAnsi="Tahoma" w:cs="Tahoma"/>
          <w:color w:val="000000"/>
        </w:rPr>
        <w:t xml:space="preserve"> the creative </w:t>
      </w:r>
      <w:proofErr w:type="spellStart"/>
      <w:r w:rsidRPr="00E24B03">
        <w:rPr>
          <w:rFonts w:ascii="Tahoma" w:hAnsi="Tahoma" w:cs="Tahoma"/>
          <w:color w:val="000000"/>
        </w:rPr>
        <w:t>expression</w:t>
      </w:r>
      <w:proofErr w:type="spellEnd"/>
      <w:r w:rsidRPr="00E24B03">
        <w:rPr>
          <w:rFonts w:ascii="Tahoma" w:hAnsi="Tahoma" w:cs="Tahoma"/>
          <w:color w:val="000000"/>
        </w:rPr>
        <w:t xml:space="preserve"> of Manerba and </w:t>
      </w:r>
      <w:proofErr w:type="spellStart"/>
      <w:r w:rsidRPr="00E24B03">
        <w:rPr>
          <w:rFonts w:ascii="Tahoma" w:hAnsi="Tahoma" w:cs="Tahoma"/>
          <w:color w:val="000000"/>
        </w:rPr>
        <w:t>its</w:t>
      </w:r>
      <w:proofErr w:type="spellEnd"/>
      <w:r w:rsidRPr="00E24B03">
        <w:rPr>
          <w:rFonts w:ascii="Tahoma" w:hAnsi="Tahoma" w:cs="Tahoma"/>
          <w:color w:val="000000"/>
        </w:rPr>
        <w:t xml:space="preserve"> concept of </w:t>
      </w:r>
      <w:proofErr w:type="spellStart"/>
      <w:r w:rsidRPr="00151864">
        <w:rPr>
          <w:rFonts w:ascii="Tahoma" w:hAnsi="Tahoma" w:cs="Tahoma"/>
          <w:b/>
          <w:color w:val="000000"/>
        </w:rPr>
        <w:t>gentle</w:t>
      </w:r>
      <w:proofErr w:type="spellEnd"/>
      <w:r w:rsidRPr="00151864">
        <w:rPr>
          <w:rFonts w:ascii="Tahoma" w:hAnsi="Tahoma" w:cs="Tahoma"/>
          <w:b/>
          <w:color w:val="000000"/>
        </w:rPr>
        <w:t xml:space="preserve"> </w:t>
      </w:r>
      <w:proofErr w:type="spellStart"/>
      <w:r w:rsidRPr="00151864">
        <w:rPr>
          <w:rFonts w:ascii="Tahoma" w:hAnsi="Tahoma" w:cs="Tahoma"/>
          <w:b/>
          <w:color w:val="000000"/>
        </w:rPr>
        <w:t>total</w:t>
      </w:r>
      <w:proofErr w:type="spellEnd"/>
      <w:r w:rsidRPr="00151864">
        <w:rPr>
          <w:rFonts w:ascii="Tahoma" w:hAnsi="Tahoma" w:cs="Tahoma"/>
          <w:b/>
          <w:color w:val="000000"/>
        </w:rPr>
        <w:t xml:space="preserve"> office</w:t>
      </w:r>
      <w:r w:rsidRPr="00E24B03">
        <w:rPr>
          <w:rFonts w:ascii="Tahoma" w:hAnsi="Tahoma" w:cs="Tahoma"/>
          <w:color w:val="000000"/>
        </w:rPr>
        <w:t xml:space="preserve">, </w:t>
      </w:r>
      <w:proofErr w:type="spellStart"/>
      <w:r w:rsidRPr="00151864">
        <w:rPr>
          <w:rFonts w:ascii="Tahoma" w:hAnsi="Tahoma" w:cs="Tahoma"/>
          <w:b/>
          <w:color w:val="000000"/>
        </w:rPr>
        <w:t>attentive</w:t>
      </w:r>
      <w:proofErr w:type="spellEnd"/>
      <w:r w:rsidRPr="00151864">
        <w:rPr>
          <w:rFonts w:ascii="Tahoma" w:hAnsi="Tahoma" w:cs="Tahoma"/>
          <w:b/>
          <w:color w:val="000000"/>
        </w:rPr>
        <w:t xml:space="preserve"> to the </w:t>
      </w:r>
      <w:proofErr w:type="spellStart"/>
      <w:r w:rsidRPr="00151864">
        <w:rPr>
          <w:rFonts w:ascii="Tahoma" w:hAnsi="Tahoma" w:cs="Tahoma"/>
          <w:b/>
          <w:color w:val="000000"/>
        </w:rPr>
        <w:t>well-being</w:t>
      </w:r>
      <w:proofErr w:type="spellEnd"/>
      <w:r w:rsidRPr="00151864">
        <w:rPr>
          <w:rFonts w:ascii="Tahoma" w:hAnsi="Tahoma" w:cs="Tahoma"/>
          <w:b/>
          <w:color w:val="000000"/>
        </w:rPr>
        <w:t xml:space="preserve"> of the </w:t>
      </w:r>
      <w:proofErr w:type="spellStart"/>
      <w:r w:rsidR="00151864">
        <w:rPr>
          <w:rFonts w:ascii="Tahoma" w:hAnsi="Tahoma" w:cs="Tahoma"/>
          <w:b/>
          <w:color w:val="000000"/>
        </w:rPr>
        <w:t>individual</w:t>
      </w:r>
      <w:proofErr w:type="spellEnd"/>
      <w:r w:rsidRPr="00151864">
        <w:rPr>
          <w:rFonts w:ascii="Tahoma" w:hAnsi="Tahoma" w:cs="Tahoma"/>
          <w:b/>
          <w:color w:val="000000"/>
        </w:rPr>
        <w:t xml:space="preserve"> and the recovery of the privacy</w:t>
      </w:r>
      <w:r w:rsidR="00151864">
        <w:rPr>
          <w:rFonts w:ascii="Tahoma" w:hAnsi="Tahoma" w:cs="Tahoma"/>
          <w:color w:val="000000"/>
        </w:rPr>
        <w:t xml:space="preserve"> </w:t>
      </w:r>
      <w:proofErr w:type="spellStart"/>
      <w:r w:rsidR="00151864" w:rsidRPr="00151864">
        <w:rPr>
          <w:rFonts w:ascii="Tahoma" w:hAnsi="Tahoma" w:cs="Tahoma"/>
          <w:b/>
          <w:color w:val="000000"/>
        </w:rPr>
        <w:t>sphere</w:t>
      </w:r>
      <w:proofErr w:type="spellEnd"/>
      <w:r w:rsidR="00151864">
        <w:rPr>
          <w:rFonts w:ascii="Tahoma" w:hAnsi="Tahoma" w:cs="Tahoma"/>
          <w:color w:val="000000"/>
        </w:rPr>
        <w:t xml:space="preserve">, </w:t>
      </w:r>
      <w:proofErr w:type="spellStart"/>
      <w:r w:rsidRPr="00E24B03">
        <w:rPr>
          <w:rFonts w:ascii="Tahoma" w:hAnsi="Tahoma" w:cs="Tahoma"/>
          <w:color w:val="000000"/>
        </w:rPr>
        <w:t>even</w:t>
      </w:r>
      <w:proofErr w:type="spellEnd"/>
      <w:r w:rsidRPr="00E24B03">
        <w:rPr>
          <w:rFonts w:ascii="Tahoma" w:hAnsi="Tahoma" w:cs="Tahoma"/>
          <w:color w:val="000000"/>
        </w:rPr>
        <w:t xml:space="preserve"> in open and co-</w:t>
      </w:r>
      <w:proofErr w:type="spellStart"/>
      <w:r w:rsidRPr="00E24B03">
        <w:rPr>
          <w:rFonts w:ascii="Tahoma" w:hAnsi="Tahoma" w:cs="Tahoma"/>
          <w:color w:val="000000"/>
        </w:rPr>
        <w:t>working</w:t>
      </w:r>
      <w:proofErr w:type="spellEnd"/>
      <w:r w:rsidRPr="00E24B03">
        <w:rPr>
          <w:rFonts w:ascii="Tahoma" w:hAnsi="Tahoma" w:cs="Tahoma"/>
          <w:color w:val="000000"/>
        </w:rPr>
        <w:t xml:space="preserve"> </w:t>
      </w:r>
      <w:proofErr w:type="spellStart"/>
      <w:r w:rsidRPr="00E24B03">
        <w:rPr>
          <w:rFonts w:ascii="Tahoma" w:hAnsi="Tahoma" w:cs="Tahoma"/>
          <w:color w:val="000000"/>
        </w:rPr>
        <w:t>environments</w:t>
      </w:r>
      <w:proofErr w:type="spellEnd"/>
      <w:r w:rsidRPr="00E24B03">
        <w:rPr>
          <w:rFonts w:ascii="Tahoma" w:hAnsi="Tahoma" w:cs="Tahoma"/>
          <w:color w:val="000000"/>
        </w:rPr>
        <w:t>.</w:t>
      </w:r>
    </w:p>
    <w:p w:rsidR="00151864" w:rsidRPr="00CC49F6" w:rsidRDefault="00151864" w:rsidP="00151864">
      <w:pPr>
        <w:pStyle w:val="Testonormale"/>
        <w:jc w:val="both"/>
        <w:rPr>
          <w:rFonts w:ascii="Tahoma" w:hAnsi="Tahoma" w:cs="Tahoma"/>
          <w:color w:val="000000"/>
          <w:sz w:val="24"/>
          <w:szCs w:val="24"/>
          <w:lang w:val="en-US"/>
        </w:rPr>
      </w:pPr>
      <w:r w:rsidRPr="00F53357">
        <w:rPr>
          <w:rFonts w:ascii="Tahoma" w:hAnsi="Tahoma" w:cs="Tahoma"/>
          <w:color w:val="000000"/>
          <w:sz w:val="24"/>
          <w:szCs w:val="24"/>
          <w:lang w:val="en-US"/>
        </w:rPr>
        <w:t xml:space="preserve">Simply we do not work as we did 50 years ago, but not even as last year. </w:t>
      </w:r>
      <w:r w:rsidRPr="00882550">
        <w:rPr>
          <w:rFonts w:ascii="Tahoma" w:hAnsi="Tahoma" w:cs="Tahoma"/>
          <w:color w:val="000000"/>
          <w:sz w:val="24"/>
          <w:szCs w:val="24"/>
          <w:lang w:val="en-US"/>
        </w:rPr>
        <w:t xml:space="preserve">The office is not dead, has reinvented itself. It is more and more transversal, as </w:t>
      </w:r>
      <w:r w:rsidRPr="00882550">
        <w:rPr>
          <w:rFonts w:ascii="Tahoma" w:hAnsi="Tahoma" w:cs="Tahoma"/>
          <w:i/>
          <w:color w:val="000000"/>
          <w:sz w:val="24"/>
          <w:szCs w:val="24"/>
          <w:lang w:val="en-US"/>
        </w:rPr>
        <w:t>devices</w:t>
      </w:r>
      <w:r>
        <w:rPr>
          <w:rFonts w:ascii="Tahoma" w:hAnsi="Tahoma" w:cs="Tahoma"/>
          <w:color w:val="000000"/>
          <w:sz w:val="24"/>
          <w:szCs w:val="24"/>
          <w:lang w:val="en-US"/>
        </w:rPr>
        <w:t xml:space="preserve"> have moved them elsewhere: in museums, airports, hotel lobbies, cafés, co-working… </w:t>
      </w:r>
      <w:r w:rsidRPr="00CC49F6">
        <w:rPr>
          <w:rFonts w:ascii="Tahoma" w:hAnsi="Tahoma" w:cs="Tahoma"/>
          <w:color w:val="000000"/>
          <w:sz w:val="24"/>
          <w:szCs w:val="24"/>
          <w:lang w:val="en-US"/>
        </w:rPr>
        <w:t xml:space="preserve">And for Manerba changing and evolving using the so typically feminine intuition and kindness represent the </w:t>
      </w:r>
      <w:r w:rsidRPr="00CC49F6">
        <w:rPr>
          <w:rFonts w:ascii="Tahoma" w:hAnsi="Tahoma" w:cs="Tahoma"/>
          <w:i/>
          <w:color w:val="000000"/>
          <w:sz w:val="24"/>
          <w:szCs w:val="24"/>
          <w:lang w:val="en-US"/>
        </w:rPr>
        <w:t xml:space="preserve">art de vivre, </w:t>
      </w:r>
      <w:r w:rsidRPr="00CC49F6">
        <w:rPr>
          <w:rFonts w:ascii="Tahoma" w:hAnsi="Tahoma" w:cs="Tahoma"/>
          <w:color w:val="000000"/>
          <w:sz w:val="24"/>
          <w:szCs w:val="24"/>
          <w:lang w:val="en-US"/>
        </w:rPr>
        <w:t xml:space="preserve">rather the </w:t>
      </w:r>
      <w:r w:rsidRPr="00CC49F6">
        <w:rPr>
          <w:rFonts w:ascii="Tahoma" w:hAnsi="Tahoma" w:cs="Tahoma"/>
          <w:i/>
          <w:color w:val="000000"/>
          <w:sz w:val="24"/>
          <w:szCs w:val="24"/>
          <w:lang w:val="en-US"/>
        </w:rPr>
        <w:t xml:space="preserve">art de </w:t>
      </w:r>
      <w:proofErr w:type="spellStart"/>
      <w:r w:rsidRPr="00CC49F6">
        <w:rPr>
          <w:rFonts w:ascii="Tahoma" w:hAnsi="Tahoma" w:cs="Tahoma"/>
          <w:i/>
          <w:color w:val="000000"/>
          <w:sz w:val="24"/>
          <w:szCs w:val="24"/>
          <w:lang w:val="en-US"/>
        </w:rPr>
        <w:t>travailler</w:t>
      </w:r>
      <w:proofErr w:type="spellEnd"/>
      <w:r w:rsidRPr="00CC49F6">
        <w:rPr>
          <w:rFonts w:ascii="Tahoma" w:hAnsi="Tahoma" w:cs="Tahoma"/>
          <w:i/>
          <w:color w:val="000000"/>
          <w:sz w:val="24"/>
          <w:szCs w:val="24"/>
          <w:lang w:val="en-US"/>
        </w:rPr>
        <w:t xml:space="preserve">.  </w:t>
      </w:r>
      <w:r w:rsidRPr="00CC49F6">
        <w:rPr>
          <w:rFonts w:ascii="Tahoma" w:hAnsi="Tahoma" w:cs="Tahoma"/>
          <w:color w:val="000000"/>
          <w:sz w:val="24"/>
          <w:szCs w:val="24"/>
          <w:lang w:val="en-US"/>
        </w:rPr>
        <w:t xml:space="preserve"> </w:t>
      </w:r>
    </w:p>
    <w:p w:rsidR="00151864" w:rsidRDefault="00151864" w:rsidP="00E24B03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</w:rPr>
      </w:pPr>
    </w:p>
    <w:p w:rsidR="00151864" w:rsidRDefault="00151864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i/>
          <w:lang w:eastAsia="en-US"/>
        </w:rPr>
      </w:pPr>
      <w:r w:rsidRPr="00707782">
        <w:rPr>
          <w:rFonts w:ascii="Tahoma" w:eastAsia="MS Mincho" w:hAnsi="Tahoma" w:cs="Tahoma"/>
          <w:b/>
          <w:i/>
          <w:lang w:eastAsia="en-US"/>
        </w:rPr>
        <w:t xml:space="preserve">Manerba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Evolving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Office</w:t>
      </w:r>
      <w:r w:rsidRPr="00707782">
        <w:rPr>
          <w:rFonts w:ascii="Tahoma" w:eastAsia="MS Mincho" w:hAnsi="Tahoma" w:cs="Tahoma"/>
          <w:i/>
          <w:lang w:eastAsia="en-US"/>
        </w:rPr>
        <w:t xml:space="preserve"> -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half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century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,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between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centuries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millennia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: in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its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five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decades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of life Manerba -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established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Mantua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1969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led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today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by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determined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competent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sisters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, Elisa and Grazia Manerba, and by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mother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Federica Quintarelli,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together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to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President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Founder Sergio Manerba.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While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retaining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original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idea of ​​"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beautiful and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well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done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" and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passion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for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innovation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of the founders, the company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has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been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able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to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interpret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profound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radical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changes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the office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sector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. 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A 100%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Italian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office design family company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attentive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to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environmental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and eco-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sustainable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issues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and FSC certified,</w:t>
      </w:r>
      <w:r w:rsidRPr="00707782">
        <w:rPr>
          <w:rFonts w:ascii="Tahoma" w:eastAsia="MS Mincho" w:hAnsi="Tahoma" w:cs="Tahoma"/>
          <w:i/>
          <w:lang w:eastAsia="en-US"/>
        </w:rPr>
        <w:t xml:space="preserve"> with an 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80%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female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team</w:t>
      </w:r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composition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; a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true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unicum in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historically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masculine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field of companies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that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design office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furniture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>.</w:t>
      </w:r>
    </w:p>
    <w:p w:rsidR="00151864" w:rsidRDefault="00151864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="MS Mincho" w:hAnsi="Tahoma" w:cs="Tahoma"/>
          <w:i/>
          <w:lang w:eastAsia="en-US"/>
        </w:rPr>
      </w:pPr>
      <w:bookmarkStart w:id="0" w:name="_GoBack"/>
      <w:bookmarkEnd w:id="0"/>
    </w:p>
    <w:p w:rsidR="00670F3E" w:rsidRPr="001B2D19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1B2D19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670F3E" w:rsidRPr="001A74E7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proofErr w:type="gram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</w:t>
      </w:r>
      <w:proofErr w:type="gram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 w:rsidR="00DA7B6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20129 MILANO</w:t>
      </w:r>
    </w:p>
    <w:p w:rsidR="001B2D19" w:rsidRDefault="001B2D19" w:rsidP="004E36EC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Tel_+39 02 20404989</w:t>
      </w:r>
    </w:p>
    <w:p w:rsidR="00F4272A" w:rsidRPr="00DA7B67" w:rsidRDefault="00670F3E" w:rsidP="004E36EC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9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  <w:r w:rsidR="004E36EC">
        <w:t xml:space="preserve"> </w:t>
      </w:r>
    </w:p>
    <w:sectPr w:rsidR="00F4272A" w:rsidRPr="00DA7B67" w:rsidSect="00A66C31">
      <w:headerReference w:type="default" r:id="rId10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B64" w:rsidRDefault="00253B64" w:rsidP="008C32DD">
      <w:r>
        <w:separator/>
      </w:r>
    </w:p>
  </w:endnote>
  <w:endnote w:type="continuationSeparator" w:id="0">
    <w:p w:rsidR="00253B64" w:rsidRDefault="00253B64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B64" w:rsidRDefault="00253B64" w:rsidP="008C32DD">
      <w:r>
        <w:separator/>
      </w:r>
    </w:p>
  </w:footnote>
  <w:footnote w:type="continuationSeparator" w:id="0">
    <w:p w:rsidR="00253B64" w:rsidRDefault="00253B64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B64" w:rsidRDefault="00253B64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53B64" w:rsidRDefault="00253B6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700A"/>
    <w:multiLevelType w:val="hybridMultilevel"/>
    <w:tmpl w:val="F4B46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D"/>
    <w:rsid w:val="000020B2"/>
    <w:rsid w:val="000228DD"/>
    <w:rsid w:val="00071D50"/>
    <w:rsid w:val="000841D3"/>
    <w:rsid w:val="00085EC9"/>
    <w:rsid w:val="00086F52"/>
    <w:rsid w:val="000A225A"/>
    <w:rsid w:val="000B0857"/>
    <w:rsid w:val="00151864"/>
    <w:rsid w:val="001948EF"/>
    <w:rsid w:val="001A02BC"/>
    <w:rsid w:val="001B2D19"/>
    <w:rsid w:val="001F7AD3"/>
    <w:rsid w:val="002349A5"/>
    <w:rsid w:val="00253B64"/>
    <w:rsid w:val="00270AA5"/>
    <w:rsid w:val="0027480F"/>
    <w:rsid w:val="002A41BB"/>
    <w:rsid w:val="00396DBC"/>
    <w:rsid w:val="003A63F7"/>
    <w:rsid w:val="003E1ED8"/>
    <w:rsid w:val="00407377"/>
    <w:rsid w:val="00424EBE"/>
    <w:rsid w:val="004669C8"/>
    <w:rsid w:val="004C1A25"/>
    <w:rsid w:val="004E28C4"/>
    <w:rsid w:val="004E36EC"/>
    <w:rsid w:val="004F2ADC"/>
    <w:rsid w:val="004F49FF"/>
    <w:rsid w:val="00502B79"/>
    <w:rsid w:val="00540A5B"/>
    <w:rsid w:val="0056525B"/>
    <w:rsid w:val="00590F13"/>
    <w:rsid w:val="005E4BA3"/>
    <w:rsid w:val="006452B4"/>
    <w:rsid w:val="00670F3E"/>
    <w:rsid w:val="006864B4"/>
    <w:rsid w:val="006C3AA1"/>
    <w:rsid w:val="007203E3"/>
    <w:rsid w:val="00773ADC"/>
    <w:rsid w:val="00776768"/>
    <w:rsid w:val="0079525A"/>
    <w:rsid w:val="007A00B9"/>
    <w:rsid w:val="0081188E"/>
    <w:rsid w:val="008A5064"/>
    <w:rsid w:val="008C2A71"/>
    <w:rsid w:val="008C32DD"/>
    <w:rsid w:val="008E3B54"/>
    <w:rsid w:val="00901F9E"/>
    <w:rsid w:val="00902A84"/>
    <w:rsid w:val="00912D20"/>
    <w:rsid w:val="00915621"/>
    <w:rsid w:val="00916D87"/>
    <w:rsid w:val="00962086"/>
    <w:rsid w:val="009D5EE8"/>
    <w:rsid w:val="009E149A"/>
    <w:rsid w:val="00A1706D"/>
    <w:rsid w:val="00A17F5E"/>
    <w:rsid w:val="00A36B97"/>
    <w:rsid w:val="00A43EE7"/>
    <w:rsid w:val="00A66C31"/>
    <w:rsid w:val="00A77475"/>
    <w:rsid w:val="00A77D54"/>
    <w:rsid w:val="00B3511A"/>
    <w:rsid w:val="00BD1E36"/>
    <w:rsid w:val="00BE67D1"/>
    <w:rsid w:val="00D34CDE"/>
    <w:rsid w:val="00D73680"/>
    <w:rsid w:val="00D773B1"/>
    <w:rsid w:val="00DA7B67"/>
    <w:rsid w:val="00E24B03"/>
    <w:rsid w:val="00E7557E"/>
    <w:rsid w:val="00E83E77"/>
    <w:rsid w:val="00EA43F3"/>
    <w:rsid w:val="00EE0639"/>
    <w:rsid w:val="00EF5E81"/>
    <w:rsid w:val="00F35A13"/>
    <w:rsid w:val="00F4272A"/>
    <w:rsid w:val="00F442CD"/>
    <w:rsid w:val="00FA5EDA"/>
    <w:rsid w:val="00FD3556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F845B8C"/>
  <w15:docId w15:val="{751926A0-C367-4A44-92C9-AF72D867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Titolo5">
    <w:name w:val="heading 5"/>
    <w:basedOn w:val="Normale"/>
    <w:link w:val="Titolo5Carattere"/>
    <w:uiPriority w:val="9"/>
    <w:qFormat/>
    <w:rsid w:val="002349A5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349A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fwb">
    <w:name w:val="fwb"/>
    <w:basedOn w:val="Carpredefinitoparagrafo"/>
    <w:rsid w:val="002349A5"/>
  </w:style>
  <w:style w:type="character" w:customStyle="1" w:styleId="6spk">
    <w:name w:val="_6spk"/>
    <w:basedOn w:val="Carpredefinitoparagrafo"/>
    <w:rsid w:val="002349A5"/>
  </w:style>
  <w:style w:type="character" w:customStyle="1" w:styleId="fsm">
    <w:name w:val="fsm"/>
    <w:basedOn w:val="Carpredefinitoparagrafo"/>
    <w:rsid w:val="002349A5"/>
  </w:style>
  <w:style w:type="character" w:customStyle="1" w:styleId="timestampcontent">
    <w:name w:val="timestampcontent"/>
    <w:basedOn w:val="Carpredefinitoparagrafo"/>
    <w:rsid w:val="002349A5"/>
  </w:style>
  <w:style w:type="character" w:customStyle="1" w:styleId="58cl">
    <w:name w:val="_58cl"/>
    <w:basedOn w:val="Carpredefinitoparagrafo"/>
    <w:rsid w:val="002349A5"/>
  </w:style>
  <w:style w:type="character" w:customStyle="1" w:styleId="58cm">
    <w:name w:val="_58cm"/>
    <w:basedOn w:val="Carpredefinitoparagrafo"/>
    <w:rsid w:val="002349A5"/>
  </w:style>
  <w:style w:type="character" w:customStyle="1" w:styleId="highlightnode">
    <w:name w:val="highlightnode"/>
    <w:basedOn w:val="Carpredefinitoparagrafo"/>
    <w:rsid w:val="002349A5"/>
  </w:style>
  <w:style w:type="paragraph" w:styleId="Paragrafoelenco">
    <w:name w:val="List Paragraph"/>
    <w:basedOn w:val="Normale"/>
    <w:uiPriority w:val="34"/>
    <w:qFormat/>
    <w:rsid w:val="00916D87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66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14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33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86858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obertaeusebio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42BAF-089F-4459-8E61-8AB82BB0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Utente Commerciale 1</cp:lastModifiedBy>
  <cp:revision>5</cp:revision>
  <cp:lastPrinted>2018-07-04T09:34:00Z</cp:lastPrinted>
  <dcterms:created xsi:type="dcterms:W3CDTF">2019-04-03T11:38:00Z</dcterms:created>
  <dcterms:modified xsi:type="dcterms:W3CDTF">2019-04-04T07:42:00Z</dcterms:modified>
</cp:coreProperties>
</file>